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Уведомление о начале обсуждений объекта государственной экологической экспертизы с гражданами и общественными организациями (объединениями) объекта: «</w:t>
      </w:r>
      <w:bookmarkStart w:id="0" w:name="_Hlk66453521"/>
      <w:r>
        <w:rPr>
          <w:szCs w:val="24"/>
        </w:rPr>
        <w:t>Мост через реку Онега на 242 км ПК3 перегона Грибаниха – пост 243км Северной железной дороги</w:t>
      </w:r>
      <w:bookmarkEnd w:id="0"/>
      <w:r>
        <w:rPr>
          <w:szCs w:val="24"/>
        </w:rPr>
        <w:t xml:space="preserve">» 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0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Заказчик ДКРС филиал ОАО «РЖД» совместно с администрацией МО «Онежский муниципальный район» извещают общественность и заинтересованных лиц о проведении общественных обсуждений по материалам проектной документации «</w:t>
      </w:r>
      <w:r>
        <w:rPr>
          <w:szCs w:val="24"/>
        </w:rPr>
        <w:t>Мост через реку Онега на 242 км ПК3 перегона Грибаниха – пост 243км Северной железной дороги</w:t>
      </w:r>
      <w:r>
        <w:rPr>
          <w:rFonts w:cs="Times New Roman"/>
          <w:szCs w:val="24"/>
        </w:rPr>
        <w:t>», содержащей оценку воздействия на окружающую среду и технического задания на проведение оценки воздействия на окружающую среду.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Цель намечаемой деятельности: реконструкция объекта «Мост через реку Онега на 242 км ПК3 перегона Грибаниха – пост 243км Северной железной дороги».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Заказчик: </w:t>
      </w:r>
      <w:r>
        <w:rPr>
          <w:rFonts w:cs="Times New Roman"/>
          <w:szCs w:val="24"/>
        </w:rPr>
        <w:t xml:space="preserve">Северная дирекция инфраструктуры – филиал Центральной дирекции </w:t>
      </w:r>
      <w:r>
        <w:rPr>
          <w:szCs w:val="24"/>
        </w:rPr>
        <w:t>инфраструктуры ОАО «РЖД».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Проектная организация: Ленгипротранспуть филиал АО «Росжелдорпроект».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Исполнитель ОВОС: ООО «ТехноТерра».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Органом, ответственным за проведение общественных обсуждений</w:t>
      </w:r>
      <w:bookmarkStart w:id="1" w:name="OLE_LINK258"/>
      <w:bookmarkStart w:id="2" w:name="OLE_LINK257"/>
      <w:r>
        <w:rPr>
          <w:szCs w:val="24"/>
        </w:rPr>
        <w:t>, является администрация МО «Онежский муниципальный район».</w:t>
      </w:r>
      <w:bookmarkEnd w:id="1"/>
      <w:bookmarkEnd w:id="2"/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Место и время доступности технического задания на проведение оценки воздействия на окружающую среду (далее ОВОС), предварительных материалов ОВОС, проектной документации: с 29 марта 2021 года по 05 мая 2021 года на официальном сайте Онежского муниципального района:</w:t>
      </w:r>
    </w:p>
    <w:p>
      <w:pPr>
        <w:pStyle w:val="Normal"/>
        <w:spacing w:lineRule="auto" w:line="276" w:before="0" w:after="0"/>
        <w:ind w:firstLine="851"/>
        <w:jc w:val="both"/>
        <w:rPr/>
      </w:pPr>
      <w:hyperlink r:id="rId2">
        <w:r>
          <w:rPr>
            <w:rStyle w:val="ListLabel1"/>
            <w:szCs w:val="24"/>
          </w:rPr>
          <w:t>http://onegaland.ru/about/gradostroitelstvo/obshchestvennye-obsuzhdeniya/</w:t>
        </w:r>
      </w:hyperlink>
      <w:r>
        <w:rPr>
          <w:szCs w:val="24"/>
        </w:rPr>
        <w:t>.</w:t>
      </w:r>
    </w:p>
    <w:p>
      <w:pPr>
        <w:pStyle w:val="Normal"/>
        <w:spacing w:lineRule="auto" w:line="276" w:before="0" w:after="0"/>
        <w:ind w:firstLine="851"/>
        <w:jc w:val="both"/>
        <w:rPr/>
      </w:pPr>
      <w:r>
        <w:rPr>
          <w:szCs w:val="24"/>
        </w:rPr>
        <w:t xml:space="preserve">Представить свои замечания и предложения в письменной форме можно до 05.05.2021 г. почтовым отправлением по адресам: 164840, Архангельская область, город Онега, улица Шаревского, дом 6, кабинет 29 в отдел архитектуры и градостроительной политики КУМИ или 190031, Россия, Санкт-Петербург, наб.р. Фонтанки, д. 113 лит. А в ООО «ТехноТерра», либо отправлением по электронной почте по адресу: </w:t>
      </w:r>
      <w:hyperlink r:id="rId3">
        <w:r>
          <w:rPr>
            <w:rStyle w:val="ListLabel1"/>
            <w:szCs w:val="24"/>
          </w:rPr>
          <w:t>stroy@onegaland.ru</w:t>
        </w:r>
      </w:hyperlink>
      <w:r>
        <w:rPr>
          <w:szCs w:val="24"/>
        </w:rPr>
        <w:t xml:space="preserve"> или info@tterra.ru.</w:t>
      </w:r>
    </w:p>
    <w:p>
      <w:pPr>
        <w:pStyle w:val="Normal"/>
        <w:spacing w:lineRule="auto" w:line="276" w:before="0" w:after="0"/>
        <w:ind w:firstLine="851"/>
        <w:jc w:val="both"/>
        <w:rPr>
          <w:szCs w:val="24"/>
        </w:rPr>
      </w:pPr>
      <w:r>
        <w:rPr>
          <w:szCs w:val="24"/>
        </w:rPr>
        <w:t>Форма общественных обсуждений: слушания.</w:t>
      </w:r>
    </w:p>
    <w:p>
      <w:pPr>
        <w:pStyle w:val="Normal"/>
        <w:spacing w:lineRule="auto" w:line="276" w:before="0" w:after="0"/>
        <w:ind w:firstLine="851"/>
        <w:jc w:val="both"/>
        <w:rPr/>
      </w:pPr>
      <w:r>
        <w:rPr>
          <w:szCs w:val="24"/>
        </w:rPr>
        <w:t xml:space="preserve">Общественные обсуждения состоятся 06.05.2021 г. в 17:30 часов местного времени,  в дистанционной форме путем организации онлайн-трансляции общественных обсуждений на электронной площадке по адресу страницы в информационно-телекоммуникационной сети «Интернет»: </w:t>
      </w:r>
      <w:hyperlink r:id="rId4">
        <w:r>
          <w:rPr>
            <w:rStyle w:val="ListLabel1"/>
            <w:szCs w:val="24"/>
          </w:rPr>
          <w:t>http://onegaland.ru/about/gradostroitelstvo/obshchestvennye-obsuzhdeniya</w:t>
        </w:r>
      </w:hyperlink>
      <w:r>
        <w:rPr>
          <w:szCs w:val="24"/>
        </w:rPr>
        <w:t xml:space="preserve"> .</w:t>
      </w:r>
    </w:p>
    <w:p>
      <w:pPr>
        <w:pStyle w:val="Normal"/>
        <w:spacing w:lineRule="auto" w:line="276" w:before="0" w:after="0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nhideWhenUsed/>
    <w:rsid w:val="008042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3313"/>
    <w:rPr>
      <w:b/>
      <w:bCs/>
    </w:rPr>
  </w:style>
  <w:style w:type="character" w:styleId="ListLabel1">
    <w:name w:val="ListLabel 1"/>
    <w:qFormat/>
    <w:rPr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negaland.ru/about/gradostroitelstvo/obshchestvennye-obsuzhdeniya/" TargetMode="External"/><Relationship Id="rId3" Type="http://schemas.openxmlformats.org/officeDocument/2006/relationships/hyperlink" Target="mailto:stroy@onegaland.ru" TargetMode="External"/><Relationship Id="rId4" Type="http://schemas.openxmlformats.org/officeDocument/2006/relationships/hyperlink" Target="http://onegaland.ru/about/gradostroitelstvo/obshchestvennye-obsuzhdeniy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Application>LibreOffice/6.0.4.2$Windows_X86_64 LibreOffice_project/9b0d9b32d5dcda91d2f1a96dc04c645c450872bf</Application>
  <Pages>1</Pages>
  <Words>377</Words>
  <Characters>2154</Characters>
  <CharactersWithSpaces>2526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2019-12-24T06:00:00Z</dcterms:created>
  <dc:creator>M</dc:creator>
  <dc:description/>
  <dc:language>ru-RU</dc:language>
  <cp:lastModifiedBy>Андрей Пшенин</cp:lastModifiedBy>
  <cp:lastPrinted>2019-12-24T05:54:00Z</cp:lastPrinted>
  <dcterms:modified xsi:type="dcterms:W3CDTF">2021-03-23T14:17:00Z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