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bidi w:val="0"/>
        <w:spacing w:lineRule="atLeast" w:line="390"/>
        <w:ind w:start="0" w:end="0" w:firstLine="680"/>
        <w:jc w:val="center"/>
        <w:rPr/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Информация для населения</w:t>
      </w:r>
    </w:p>
    <w:p>
      <w:pPr>
        <w:pStyle w:val="Normal"/>
        <w:widowControl/>
        <w:suppressAutoHyphens w:val="false"/>
        <w:bidi w:val="0"/>
        <w:spacing w:lineRule="atLeast" w:line="390"/>
        <w:ind w:start="0" w:end="0" w:firstLine="680"/>
        <w:jc w:val="both"/>
        <w:rPr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atLeast" w:line="390"/>
        <w:ind w:start="0" w:end="0" w:firstLine="68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Администрация муниципального образования «Онежский муниципальный район» сообщает, что в Холмогорском районе выявлены очаги опасного заболевания животных — африканской чумы свиней.</w:t>
      </w:r>
    </w:p>
    <w:p>
      <w:pPr>
        <w:pStyle w:val="Normal"/>
        <w:widowControl/>
        <w:suppressAutoHyphens w:val="false"/>
        <w:bidi w:val="0"/>
        <w:spacing w:lineRule="atLeast" w:line="360" w:before="0" w:after="0"/>
        <w:ind w:start="0" w:end="0" w:firstLine="680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21 сентября указом Губернатора Архангельской области на территории Холмогорского района установлен карантин, проводятся мероприятия по предупреждению дальнейшего распространения опасного для свиней вируса на территории Архангельской области.</w:t>
      </w:r>
    </w:p>
    <w:p>
      <w:pPr>
        <w:pStyle w:val="Normal"/>
        <w:widowControl/>
        <w:suppressAutoHyphens w:val="false"/>
        <w:bidi w:val="0"/>
        <w:ind w:start="0" w:end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Африканская чума свиней – особо опасная, острозаразная, вирусная болезнь. Вирус поражает диких и домашних свиней всех пород и возрастов в любое время года. Для жизни и здоровья людей опасности не представляет.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Болезнь высоколетальная,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>
      <w:pPr>
        <w:pStyle w:val="Normal"/>
        <w:widowControl/>
        <w:suppressAutoHyphens w:val="false"/>
        <w:bidi w:val="0"/>
        <w:ind w:start="0" w:end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Свиньи заражаются при 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контакт с трупами павших свиней и продуктов убоя зараженных свиней. Наиболее часто к появлению АЧС приводит скармливание свиньям непроваренных пищевых отходов домашней кухни, различных пищеблоков и столовых, боенских отходов, а также комбикормов и зернопродуктов, не прошедших термическую обработку. Болезнь переносят домашние и дикие животные, птицы, грызуны и насекомые.</w:t>
      </w:r>
    </w:p>
    <w:p>
      <w:pPr>
        <w:pStyle w:val="Normal"/>
        <w:widowControl/>
        <w:suppressAutoHyphens w:val="false"/>
        <w:bidi w:val="0"/>
        <w:ind w:start="0" w:end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>
      <w:pPr>
        <w:pStyle w:val="Normal"/>
        <w:widowControl/>
        <w:suppressAutoHyphens w:val="false"/>
        <w:bidi w:val="0"/>
        <w:ind w:start="0" w:end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Симптомы. От заражения до появления симптомов проходит 2-7 дней. У животных повышается температура тела до </w:t>
      </w:r>
      <w:r>
        <w:rPr>
          <w:position w:val="0"/>
          <w:sz w:val="28"/>
          <w:sz w:val="28"/>
          <w:szCs w:val="28"/>
          <w:vertAlign w:val="baseline"/>
        </w:rPr>
        <w:t>42</w:t>
      </w:r>
      <w:r>
        <w:rPr>
          <w:sz w:val="28"/>
          <w:szCs w:val="28"/>
          <w:vertAlign w:val="superscript"/>
        </w:rPr>
        <w:t>0</w:t>
      </w:r>
      <w:r>
        <w:rPr>
          <w:position w:val="0"/>
          <w:sz w:val="28"/>
          <w:sz w:val="28"/>
          <w:szCs w:val="28"/>
          <w:vertAlign w:val="baseline"/>
        </w:rPr>
        <w:t>С</w:t>
      </w:r>
      <w:r>
        <w:rPr>
          <w:sz w:val="28"/>
          <w:szCs w:val="28"/>
        </w:rPr>
        <w:t>, появляются одышка,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>
      <w:pPr>
        <w:pStyle w:val="Normal"/>
        <w:widowControl/>
        <w:suppressAutoHyphens w:val="false"/>
        <w:bidi w:val="0"/>
        <w:ind w:start="0" w:end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заноса вируса АЧС необходимо: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>
        <w:rPr>
          <w:sz w:val="28"/>
          <w:szCs w:val="28"/>
        </w:rPr>
        <w:t>- не допускать посторонних в свое хозяйство. Переводить свиней в режим безвыгульного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>
        <w:rPr>
          <w:sz w:val="28"/>
          <w:szCs w:val="28"/>
        </w:rPr>
        <w:t>- исключить кормление свиней кормами животного происхождения и пищевыми отходами без проварки. Покупать корма только промышленного производства или проваривать их, при температуре не менее 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перед кормлением;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>
        <w:rPr>
          <w:sz w:val="28"/>
          <w:szCs w:val="28"/>
        </w:rPr>
        <w:t>- проводить обработку свиней и помещений для их содержания один раз в 10 дней против кровососущих насекомых (клещей, вшей, блох). Постоянно вести борьбу с грызунами;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>
        <w:rPr>
          <w:sz w:val="28"/>
          <w:szCs w:val="28"/>
        </w:rPr>
        <w:t>- не осуществлять подворный убой и реализацию свинины без проведения предубойного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>
        <w:rPr>
          <w:sz w:val="28"/>
          <w:szCs w:val="28"/>
        </w:rPr>
        <w:t>- не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службой;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>
        <w:rPr>
          <w:sz w:val="28"/>
          <w:szCs w:val="28"/>
        </w:rPr>
        <w:t>- обязательно предоставлять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>
        <w:rPr>
          <w:sz w:val="28"/>
          <w:szCs w:val="28"/>
        </w:rPr>
        <w:t>- не выбрасывать трупы животных, отходы от их содержания и переработки на свалки, обочины дорог, не закапывать их на своем огороде или другом земельном участке. Не пытаться переработать мясо павших или вынужденно убитых свиней – это запрещено и может привести к дальнейшему распространению болезни;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>
        <w:rPr>
          <w:sz w:val="28"/>
          <w:szCs w:val="28"/>
        </w:rPr>
        <w:t xml:space="preserve">иметь отдельную одежду и обувь для кормления, поения и ухода за свиньями;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>
        <w:rPr>
          <w:sz w:val="28"/>
          <w:szCs w:val="28"/>
        </w:rPr>
        <w:t>- не завозить свиней без разрешения государственной ветеринарной службы, регистрировать свинопоголовье в местных администрациях поселений;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>
        <w:rPr>
          <w:sz w:val="28"/>
          <w:szCs w:val="28"/>
        </w:rPr>
        <w:t>- в случае появления заболевания свиней или внезапной их гибели немедленно обратиться в государственную ветеринарную службу, сообщить об этом в администрацию сельского поселения;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Обо всех случаях заболевания и внезапного падежа свиней НЕМЕДЛЕННО СООБЩАТЬ в ГБУАО «Онежская райСББЖ» - г. Онега, ул. Баженова, д. 6, тел.  7-14-14, 7-37-70, эл. почта: </w:t>
      </w:r>
      <w:r>
        <w:rPr>
          <w:sz w:val="28"/>
          <w:szCs w:val="28"/>
          <w:lang w:val="en-US"/>
        </w:rPr>
        <w:t>vetonega@mail.ru.</w:t>
      </w:r>
    </w:p>
    <w:p>
      <w:pPr>
        <w:pStyle w:val="Normal"/>
        <w:widowControl/>
        <w:suppressAutoHyphens w:val="false"/>
        <w:bidi w:val="0"/>
        <w:ind w:start="0" w:end="0" w:firstLine="680"/>
        <w:jc w:val="both"/>
        <w:rPr/>
      </w:pPr>
      <w:r>
        <w:rPr>
          <w:sz w:val="28"/>
          <w:szCs w:val="28"/>
        </w:rPr>
        <w:t>Помните, что при возникновении заразных болезней (в т.ч. африканской чумы свиней) кроме нарушения ветеринарных правил содержания, убоя, перемещения животных будут учитываться все обстоятельства, способствовавшие возникновению и распространению заболевания. Это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продукцию животноводства. Выполнение вами этих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убытки, а также</w:t>
      </w:r>
    </w:p>
    <w:p>
      <w:pPr>
        <w:pStyle w:val="Normal"/>
        <w:jc w:val="both"/>
        <w:rPr/>
      </w:pPr>
      <w:r>
        <w:rPr>
          <w:sz w:val="28"/>
          <w:szCs w:val="28"/>
        </w:rPr>
        <w:t>ПОЗВОЛИТ ИЗБЕЖАТЬ МАТЕРИАЛЬНОЙ, АДМИНИСТРАТИВНОЙ И УГОЛОВНОЙ ОТВЕТСТВЕННОСТИ!!!!!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suppressAutoHyphens w:val="false"/>
      <w:bidi w:val="0"/>
      <w:jc w:val="start"/>
    </w:pPr>
    <w:rPr>
      <w:rFonts w:ascii="Times New Roman" w:hAnsi="Times New Roman" w:eastAsia="SimSun" w:cs="Times New Roman"/>
      <w:color w:val="00000A"/>
      <w:sz w:val="20"/>
      <w:szCs w:val="20"/>
      <w:lang w:val="ru-RU" w:eastAsia="zh-CN" w:bidi="ar-SA"/>
    </w:rPr>
  </w:style>
  <w:style w:type="paragraph" w:styleId="1">
    <w:name w:val="Заголовок 1"/>
    <w:basedOn w:val="Style12"/>
    <w:qFormat/>
    <w:pPr>
      <w:keepNext/>
      <w:keepLines/>
      <w:widowControl/>
      <w:bidi w:val="0"/>
      <w:spacing w:before="240" w:after="60"/>
      <w:jc w:val="star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Заголовок 2"/>
    <w:basedOn w:val="1"/>
    <w:qFormat/>
    <w:pPr>
      <w:outlineLvl w:val="1"/>
    </w:pPr>
    <w:rPr>
      <w:sz w:val="32"/>
      <w:szCs w:val="32"/>
    </w:rPr>
  </w:style>
  <w:style w:type="paragraph" w:styleId="3">
    <w:name w:val="Заголовок 3"/>
    <w:basedOn w:val="2"/>
    <w:qFormat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qFormat/>
    <w:rPr/>
  </w:style>
  <w:style w:type="character" w:styleId="Style11">
    <w:name w:val="Символы концевой сноски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128</TotalTime>
  <Application>LibreOffice/5.0.3.2$Windows_x86 LibreOffice_project/e5f16313668ac592c1bfb310f4390624e3dbfb75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2016-09-23T14:19:46Z</dcterms:created>
  <dc:language>ru-RU</dc:language>
  <cp:lastPrinted>2016-09-26T12:54:23Z</cp:lastPrinted>
  <dcterms:modified xsi:type="dcterms:W3CDTF">2016-09-26T16:03:07Z</dcterms:modified>
  <cp:revision>4</cp:revision>
</cp:coreProperties>
</file>