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ОПОВЕЩЕНИЕ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начале общественных обсуждений по проектам о внесении изменений в генеральный план и правила землепользования и застройки муниципального образования «Онежское» Онежского муниципального района Архангельской области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1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6"/>
      </w:tblGrid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о внесении изменений в генеральный план муниципального образования «Онежское» Онежского муниципального района Архангельской области;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о внесении изменений в правила землепользования и застройки муниципального образования «Онежское» Онежского муниципального района Архангельской области;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о внесении изменений в генеральный план муниципального образования «Онежское» Онежского муниципального района Архангельской области представлен в составе текстовых</w:t>
              <w:br/>
              <w:t>и графических материалов: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карта планируемого размещения объектов местного значения поселения, М 1:50 000;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карта границ населенных пунктов (в том числе образуемых населенных пунктов), входящих</w:t>
              <w:br/>
              <w:t>в состав поселения, М 1:50 000;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карта функциональных зон поселения, М 1:50 000.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Материалы по обоснованию генерального плана </w:t>
              <w:br/>
              <w:t>в текстовой форме.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 по обоснованию в виде карт: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опорный план (схема современного состояния</w:t>
              <w:br/>
              <w:t>и использования территории), М 1:50 000;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4) карта транспортной инфраструктуры, М 1:50 000;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5) карта инженерной инфраструктуры</w:t>
              <w:br/>
              <w:t xml:space="preserve">и инженерного благоустройства территорий, </w:t>
              <w:br/>
              <w:t>М 1:50 000;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</w:t>
              <w:br/>
              <w:t>и техногенного характера, М 1:50 000.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о внесении изменений в правила землепользования и застройки муниципального образования «Онежское» Онежского муниципального района Архангельской области представлен в составе текстовых и графических материалов: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порядок применения и внесения изменений;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градостроительные регламенты;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3)карта градостроительного зонирования, </w:t>
              <w:br/>
              <w:t>М 1:50 000.</w:t>
            </w:r>
          </w:p>
        </w:tc>
      </w:tr>
      <w:tr>
        <w:trPr>
          <w:trHeight w:val="376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городского поселения «Онежское» Онежского муниципального района Архангельской области (все населенные пункты поселения)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Граждане, постоянно проживающие на территории городского поселения «Онежское» Онежского муниципального района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«Региональный портал проектов нормативных правовых актов Архангельской области»,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Общественные обсуждения проводятся в порядке, установленном постановлением Правительства Архангельской области от 26 декабря 2018 г. </w:t>
              <w:br/>
              <w:t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>
            <w:pPr>
              <w:pStyle w:val="ConsPlus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проведения общественных обсуждений</w:t>
              <w:br/>
              <w:t xml:space="preserve">по проектам о внесении изменений в генеральный план и правил землепользования и застройки муниципального образования «Онежское» Онежского муниципального района Архангельской области –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 месяц.</w:t>
            </w:r>
          </w:p>
          <w:p>
            <w:pPr>
              <w:pStyle w:val="ConsPlusNormal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 начала проведения общественных обсуждений по проектам о внесении изменений в генеральный план и правил землепользования и застройки муниципального образования «Онежское» Онежского муниципального района Архангельской области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июля 2022 г.</w:t>
            </w:r>
          </w:p>
          <w:p>
            <w:pPr>
              <w:pStyle w:val="ConsPlusNormal"/>
              <w:spacing w:lineRule="auto" w:line="24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окончания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проведения общественных обсуждений по проектам о внесении изменений</w:t>
              <w:br/>
              <w:t xml:space="preserve">в генеральный план и правилам землепользования и застройки муниципального образования «Онежское» Онежского муниципального района Архангельской области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августа 2022 г.</w:t>
            </w:r>
          </w:p>
          <w:p>
            <w:pPr>
              <w:pStyle w:val="ConsPlus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Форма проведения общественных обсуждений </w:t>
              <w:br/>
              <w:t>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Местом проведения экспозиции определить здание, расположенное по адресу: Архангельская обл., Онежский район, г. Онега, ул. Шаревского, д. 6.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</w:t>
              <w:br/>
              <w:t xml:space="preserve">от 17 мая 2020 г. № 28-у к месту проведения экспозиции допускается по одному гражданину по предварительной записи по телефону: 8(81839)7-03-49 или по электронной почте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stroy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@onegaland.ru.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 открытия экспозиции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26 июля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2022 г.</w:t>
              <w:br/>
              <w:t>в 10:00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проведения –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14 календарных дней </w:t>
              <w:br/>
              <w:t>(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26 июля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2022 г. – 8 августа 2022 г.).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Консультации представителями организатора общественных обсуждений и (или) разработчика проектов проводятся по телефону: (8182)21-02-11</w:t>
              <w:br/>
              <w:t xml:space="preserve">или по электронной почте по адресу: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highlight w:val="white"/>
                  <w:u w:val="none"/>
                </w:rPr>
                <w:t>tp-rccs29@mail.ru</w:t>
              </w:r>
            </w:hyperlink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период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 26 июля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2022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г. по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8 августа 2022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>
              <w:rPr>
                <w:rFonts w:cs="Times New Roman" w:ascii="Times New Roman" w:hAnsi="Times New Roman"/>
                <w:sz w:val="24"/>
                <w:szCs w:val="24"/>
              </w:rPr>
              <w:t>с 10.00 до 12.00</w:t>
              <w:br/>
              <w:t>и с 14.00 до 16.00.</w:t>
            </w:r>
            <w:bookmarkEnd w:id="0"/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«Региональный портал проектов нормативных правовых актов Архангельской области», в письменной или устной форме, иное)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В период размещения проектов о внесении изменений в генеральный план и правила землепользования и застройки муниципального образования «Онежское» Онежского 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</w:t>
              <w:br/>
              <w:t>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</w:t>
              <w:br/>
              <w:t>и замечания, касающиеся проектов.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Предложения и замечания по проектам о внесении изменений в генеральный план и правила землепользования и застройки муниципального образования «Онежское» Онежского муниципального района Архангельской области могут быть внесены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 26 июля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2022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г. по 8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августа 2022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Предложения и замечания по проектам о внесении изменений в генеральный план и правила землепользования и застройки муниципального образования «Онежское» Онежского муниципального района Архангельской области принимаются: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highlight w:val="white"/>
                  <w:u w:val="none"/>
                </w:rPr>
                <w:t>minstroy@dvinaland.ru</w:t>
              </w:r>
            </w:hyperlink>
            <w:r>
              <w:rPr/>
              <w:t>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посредством записи в книге (журнале) учета посетителей экспозиции проекта, проводимой</w:t>
              <w:br/>
              <w:t>по адресу: Архангельская обл., Онежский район,</w:t>
              <w:br/>
              <w:t>г. Онега, ул. Шаревского, д. 6.</w:t>
            </w:r>
          </w:p>
        </w:tc>
      </w:tr>
      <w:tr>
        <w:trPr/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Информация об официальном сайте государственной информационной системы Архангельской области «Региональный портал проектов нормативных правовых актов Архангельской области»,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hd w:val="clear" w:color="auto" w:fill="FFFFFF" w:themeFill="background1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Проекты о внесении изменений в генеральный план</w:t>
              <w:br/>
              <w:t>и правила землепользования и застройки муниципального образования «Онежское» Онежского муниципального района Архангельской области, подлежащие рассмотрению</w:t>
              <w:br/>
              <w:t xml:space="preserve">на общественных обсуждениях, информационные материалы к ним размещаются на официальном сайте 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4">
              <w:r>
                <w:rPr>
                  <w:rStyle w:val="ListLabel2"/>
                  <w:rFonts w:cs="Times New Roman" w:ascii="Times New Roman" w:hAnsi="Times New Roman"/>
                  <w:sz w:val="24"/>
                  <w:szCs w:val="24"/>
                </w:rPr>
                <w:t>https://dvinaland.ru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, на официальном сайте администрации Онежского муниципального района Архангельской области: https://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onegaland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 размещения проектов о внесении изменений в генеральный план и правила землепользования</w:t>
              <w:br/>
              <w:t xml:space="preserve">и застройки муниципального образования «Онежское» Онежского муниципального района Архангельской области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26 июля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2022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г. - </w:t>
              <w:br/>
              <w:t>8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августа 2022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5"/>
        <w:tblW w:w="76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8"/>
        <w:gridCol w:w="696"/>
        <w:gridCol w:w="1074"/>
        <w:gridCol w:w="1236"/>
      </w:tblGrid>
      <w:tr>
        <w:trPr/>
        <w:tc>
          <w:tcPr>
            <w:tcW w:w="4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«18»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года</w:t>
            </w:r>
          </w:p>
        </w:tc>
      </w:tr>
      <w:tr>
        <w:trPr/>
        <w:tc>
          <w:tcPr>
            <w:tcW w:w="4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nformat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Ю. Строганова</w:t>
            </w:r>
          </w:p>
        </w:tc>
      </w:tr>
      <w:tr>
        <w:trPr/>
        <w:tc>
          <w:tcPr>
            <w:tcW w:w="46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nformat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6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(инициалы и фамилия)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60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a7b2c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8a7b2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a7b2c"/>
    <w:rPr>
      <w:color w:val="954F72" w:themeColor="followedHyperlink"/>
      <w:u w:val="single"/>
    </w:rPr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327fb4"/>
    <w:rPr>
      <w:color w:val="605E5C"/>
      <w:shd w:fill="E1DFDD" w:val="clear"/>
    </w:rPr>
  </w:style>
  <w:style w:type="character" w:styleId="3" w:customStyle="1">
    <w:name w:val="Неразрешенное упоминание3"/>
    <w:basedOn w:val="DefaultParagraphFont"/>
    <w:uiPriority w:val="99"/>
    <w:semiHidden/>
    <w:unhideWhenUsed/>
    <w:qFormat/>
    <w:rsid w:val="00182949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62b82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4"/>
      <w:szCs w:val="24"/>
      <w:u w:val="none"/>
      <w:shd w:fill="FFFFFF" w:val="clear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b560b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b560b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p-rccs29@mail.ru" TargetMode="External"/><Relationship Id="rId3" Type="http://schemas.openxmlformats.org/officeDocument/2006/relationships/hyperlink" Target="mailto:minstroy@dvinaland.ru" TargetMode="External"/><Relationship Id="rId4" Type="http://schemas.openxmlformats.org/officeDocument/2006/relationships/hyperlink" Target="https://dvinaland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907E-5735-407D-B101-B5B8D60C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LibreOffice/6.1.0.3$Windows_X86_64 LibreOffice_project/efb621ed25068d70781dc026f7e9c5187a4decd1</Application>
  <Pages>4</Pages>
  <Words>1095</Words>
  <Characters>8157</Characters>
  <CharactersWithSpaces>9213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2021-12-01T12:34:00Z</dcterms:created>
  <dc:creator>Антуфьева Полина</dc:creator>
  <dc:description/>
  <dc:language>ru-RU</dc:language>
  <cp:lastModifiedBy/>
  <cp:lastPrinted>2022-07-18T07:36:00Z</cp:lastPrinted>
  <dcterms:modified xsi:type="dcterms:W3CDTF">2022-07-19T14:52:50Z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