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79_2717949074"/>
      <w:bookmarkEnd w:id="0"/>
      <w:r>
        <w:rPr>
          <w:rFonts w:eastAsia="Calibri" w:cs="Times New Roman"/>
          <w:b/>
          <w:szCs w:val="28"/>
          <w:lang w:eastAsia="ru-RU"/>
        </w:rPr>
        <w:t>Об ответственности за незаконную добычу (вылов) водных биологических ресурсов.</w:t>
      </w:r>
    </w:p>
    <w:p>
      <w:pPr>
        <w:pStyle w:val="Normal"/>
        <w:rPr>
          <w:rFonts w:eastAsia="Calibri" w:cs="Times New Roman"/>
          <w:b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</w:r>
    </w:p>
    <w:p>
      <w:pPr>
        <w:pStyle w:val="Normal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Незаконная добыча (вылов) водных биологических ресурсов (ст. 256 УК РФ) относится к наиболее распространенным экологическим преступлениям.</w:t>
      </w:r>
    </w:p>
    <w:p>
      <w:pPr>
        <w:pStyle w:val="Normal"/>
        <w:tabs>
          <w:tab w:val="left" w:pos="0" w:leader="none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Согласно статьи 55 Федерального закона от 24.04.1995 № 52-ФЗ «О животном мире» юридические лица и граждане, виновные в нарушении правил охоты и рыболовства, несут гражданскую, административную, уголовную ответственность.</w:t>
      </w:r>
    </w:p>
    <w:p>
      <w:pPr>
        <w:pStyle w:val="Normal"/>
        <w:tabs>
          <w:tab w:val="left" w:pos="0" w:leader="none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Под незаконной добычей (выловом) водных биологических ресурсов понимаются 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в установленном законом порядке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 время, с использованием запрещенных орудий лова). </w:t>
      </w:r>
    </w:p>
    <w:p>
      <w:pPr>
        <w:pStyle w:val="Normal"/>
        <w:tabs>
          <w:tab w:val="left" w:pos="0" w:leader="none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Указанные действия должны быть совершены лицом с применением самоходного транспортного плавающего средства, взрывчатых или химических веществ, электротока либо иных способов массового истребления водных животных и растений, в местах нереста или на миграционных путях к ним, на особо охраняемых природных территориях, в зоне экологического бедствия или в зоне чрезвычайной экологической ситуации либо когда такие действия повлекли причинение крупного ущерба.</w:t>
      </w:r>
    </w:p>
    <w:p>
      <w:pPr>
        <w:pStyle w:val="Normal"/>
        <w:tabs>
          <w:tab w:val="left" w:pos="0" w:leader="none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Уголовная ответственность за такие преступления наступает с 16 лет. Предусмотрено наказание в виде штрафа в размере от 300 до 500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>
      <w:pPr>
        <w:pStyle w:val="Normal"/>
        <w:tabs>
          <w:tab w:val="left" w:pos="0" w:leader="none"/>
        </w:tabs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Несмотря на то, что жителям Онежского района известно о запрете добычи водных биологических ресурсов в р. Онеге, которая является местом нереста лосося атлантического, а также предусмотренной уголовным законодательством ответственности за нарушение данного запрета, правоохранительными органами регулярно выявляются преступления указанной категории.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Так, 21.10.2018 сотрудниками полиции задержан 43-летний житель г. Онеги Виталий Ильин, который в нарушение запрета на осуществление любительского и спортивного рыболовства сетными орудиями вылова в р. Онеге, являющейся местом нереста лосося атлантического, не имея разрешения, осуществлял вылов из р. Онеги ставными рыболовными сетями рыбы камбалы, в результате чего причинил ущерб водным биологическим ресурсам. </w:t>
      </w:r>
    </w:p>
    <w:p>
      <w:pPr>
        <w:pStyle w:val="Normal"/>
        <w:rPr/>
      </w:pPr>
      <w:r>
        <w:rPr>
          <w:szCs w:val="28"/>
        </w:rPr>
        <w:t>Онежский городской суд согласился с позицией государственного обвинения и признал Ильина виновным в совершении преступления, предусмотренного п.п. «б», «в.» ч. 1 ст. 256 УК РФ (незаконная добыча (вылов) водных биологических ресурсов с применением способа массового истребления водных биологических ресурсов и на миграционных путях к местам нереста). Приговором суда Ильину назначено наказание в виде 140 часов обязательных работ.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a8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e7b8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7b8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374A35-6837-48E6-8ACA-44ED446A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LibreOffice/5.4.6.2$Windows_x86 LibreOffice_project/4014ce260a04f1026ba855d3b8d91541c224eab8</Application>
  <Pages>2</Pages>
  <Words>375</Words>
  <Characters>2544</Characters>
  <CharactersWithSpaces>2912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2018-12-25T04:21:00Z</dcterms:created>
  <dc:creator>Яковлева Вероника Александровна</dc:creator>
  <dc:description/>
  <dc:language>ru-RU</dc:language>
  <cp:lastModifiedBy/>
  <cp:lastPrinted>2018-12-25T09:40:00Z</cp:lastPrinted>
  <dcterms:modified xsi:type="dcterms:W3CDTF">2018-12-26T08:37:58Z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