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20 июня 2022 г. N 30-0/3066769-14500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организации экстренной медицинской помощи и управления рисками здоровью Минздрава России относительно порядка обязательного психиатрического освидетельствования сообщает.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здравоохранения Российской Федерации, утвержденным постановлением Правительства Российской Федерации от 19.06.2012 N 608, Минздрав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обязательного медицинского страхования, обращения лекарственных средств для медицинского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Минздрав России в целях реализации полномочий в установленной сфере деятельности вправе давать юридическим и физическим лицам разъяснения по вопросам, отнесенным к установленной сфере деятельности, в части оказания государственных услуг и управления государственным имуществом.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Постановлением Правительства Российской Федерации от 23.09.2002 N 695 утверждены "</w:t>
      </w:r>
      <w:hyperlink w:history="0" r:id="rId7" w:tooltip="Постановление Правительства РФ от 23.09.2002 N 695 (ред. от 25.03.2013) &quot;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&quot; ------------ Утратил силу или отменен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(далее - Правила), в соответствии с которыми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</w:t>
      </w:r>
      <w:hyperlink w:history="0" r:id="rId8" w:tooltip="Постановление Правительства РФ от 28.04.1993 N 377 (ред. от 23.09.2002) &quot;О реализации Закона Российской Федерации &quot;О психиатрической помощи и гарантиях прав граждан при ее оказании&quot; (вместе с &quot;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&quot;) ------------ Утратил силу или отменен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утвержденным постановлением Правительства Российской Федерации от 28.04.1993 N 377 "О реализации Закона Российской Федерации "О психиатрической помощи и гарантиях прав граждан при ее оказании".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23.09.2002 N 695 (ред. от 25.03.2013) &quot;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&quot; ------------ Утратил силу или отменен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установлено, что освидетельствование работника проводится не реже одного раза в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тем, постановлением Правительства Российской Федерации от 31.12.2020 N 2467 утвержден "</w:t>
      </w:r>
      <w:hyperlink w:history="0" r:id="rId10" w:tooltip="Постановление Правительства РФ от 31.12.2020 N 2467 (ред. от 26.09.2022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согласно которому </w:t>
      </w:r>
      <w:hyperlink w:history="0" r:id="rId11" w:tooltip="Постановление Правительства РФ от 23.09.2002 N 695 (ред. от 25.03.2013) &quot;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23.09.2002 N 695 действует до 01.09.2022.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статьей 220</w:t>
        </w:r>
      </w:hyperlink>
      <w:r>
        <w:rPr>
          <w:sz w:val="20"/>
        </w:rPr>
        <w:t xml:space="preserve"> Трудового кодекса Российской Федерации (в редакции Федерального закона от 02.07.2021 N 311-ФЗ) работники, осуществляющие отдельные виды деятельности, проходят обязательное психиатрическое освидетельствование. Порядок прохождения такого освидетельствования, его периодичность, а также виды деятельности, при осуществлении которых проводится психиатрическое освидетельствование,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с учетом мнения Российской трехсторонней комиссии по регулированию социально-трудовых отношений.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здрава России от 20.05.2022 N 342н &quot;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&quot; (Зарегистрировано в Минюсте России 30.05.2022 N 68626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прохождения обязательного психиатрического освидетельствования работниками, осуществляющими отдельные виды деятельности, его периодичность (далее - Порядок психиатрического освидетельствования), а также виды деятельности, при осуществлении которых проводится психиатрическое освидетельствование, утверждены приказом Минздрава России от 20.05.2022 N 342н, который вступает в силу с 01.09.2022.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</w:t>
      </w:r>
      <w:hyperlink w:history="0" r:id="rId14" w:tooltip="Приказ Минздрава России от 20.05.2022 N 342н &quot;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&quot; (Зарегистрировано в Минюсте России 30.05.2022 N 6862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20.05.2022 N 342н вступает в силу с отменой </w:t>
      </w:r>
      <w:hyperlink w:history="0" r:id="rId15" w:tooltip="Постановление Правительства РФ от 23.09.2002 N 695 (ред. от 25.03.2013) &quot;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23.09.2002 N 695.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Поскольку </w:t>
      </w:r>
      <w:hyperlink w:history="0" r:id="rId16" w:tooltip="Приказ Минздрава России от 20.05.2022 N 342н &quot;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&quot; (Зарегистрировано в Минюсте России 30.05.2022 N 68626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психиатрического освидетельствования, а также перечнем видов деятельности, при осуществлении которых проводится психиатрическое освидетельствование, утвержденными приказом Минздрава России от 20.05.2022 N 342н, конкретно не определена кратность психиатрического освидетельствования работников, осуществляющих отдельные виды деятельности, отмечаем следующее.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Приказом Минздрава России от 28.01.2021 N 29н утверждены "</w:t>
      </w:r>
      <w:hyperlink w:history="0" r:id="rId17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Федерации" (далее - Порядок медицинских осмотров) и "</w:t>
      </w:r>
      <w:hyperlink w:history="0" r:id="rId18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 (В соответствии с Федеральным </w:t>
      </w:r>
      <w:hyperlink w:history="0" r:id="rId19" w:tooltip="Федеральный закон от 02.07.2021 N 311-ФЗ &quot;О внесении изменений в Трудово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02.07.2021 N 311-ФЗ "О внесении изменений в Трудовой кодекс Российской Федерации" положения, регулирующие проведение медицинских осмотров некоторых категорий работников, изложены в </w:t>
      </w:r>
      <w:hyperlink w:history="0" r:id="rId20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статье 220</w:t>
        </w:r>
      </w:hyperlink>
      <w:r>
        <w:rPr>
          <w:sz w:val="20"/>
        </w:rPr>
        <w:t xml:space="preserve"> Трудового кодекса Российской Федерации).</w:t>
      </w:r>
    </w:p>
    <w:p>
      <w:pPr>
        <w:pStyle w:val="0"/>
        <w:spacing w:before="200" w:line-rule="auto"/>
        <w:ind w:firstLine="540"/>
        <w:jc w:val="both"/>
      </w:pPr>
      <w:hyperlink w:history="0" r:id="rId21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<w:r>
          <w:rPr>
            <w:sz w:val="20"/>
            <w:color w:val="0000ff"/>
          </w:rPr>
          <w:t xml:space="preserve">Пунктом 41</w:t>
        </w:r>
      </w:hyperlink>
      <w:r>
        <w:rPr>
          <w:sz w:val="20"/>
        </w:rPr>
        <w:t xml:space="preserve"> Порядка медицинских осмотров определено, что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2" w:tooltip="Приказ Минздрава России от 20.05.2022 N 342н &quot;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&quot; (Зарегистрировано в Минюсте России 30.05.2022 N 68626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 психиатрического освидетельствования, утвержденного приказом Минздрава России от 20.05.2022 N 342н,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w:history="0" r:id="rId23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статьей 220</w:t>
        </w:r>
      </w:hyperlink>
      <w:r>
        <w:rPr>
          <w:sz w:val="20"/>
        </w:rPr>
        <w:t xml:space="preserve"> Трудового кодекса Российской Федерации (при их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предполагается проведение психиатрического освидетельствования по направлению работодателя (его уполномоченного представителя), в случае выявления при осуществлении обязательного медицинского осмотра врачом-психиатром лиц с подозрением на наличие медицинских противопоказаний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Обращаем внимание, что данное письмо Департамента не является нормативным правовым актом или официальным разъяснением нормативных правовых актов, а представляет собой позицию Департамента по заданному в обращении (письме) вопросу.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директора Департамента</w:t>
      </w:r>
    </w:p>
    <w:p>
      <w:pPr>
        <w:pStyle w:val="0"/>
        <w:jc w:val="right"/>
      </w:pPr>
      <w:r>
        <w:rPr>
          <w:sz w:val="20"/>
        </w:rPr>
        <w:t xml:space="preserve">Н.Д.ПАКСКИНА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Минздрава России от 20.06.2022 N 30-0/3066769-14500</w:t>
            <w:br/>
            <w:t>&lt;О порядке прохождения обязательного психиатрического освид...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Минздрава России от 20.06.2022 N 30-0/3066769-14500 &lt;О порядке прохождения обязательного психиатрического освид...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BB53DCAAC52C63C4C7F07696FDFD894E76942C1705BEF802F3E2E1BB6D245A3092453D4ED6059DF83E6B09BC7153ED0A8823315FCDd3P9G" TargetMode = "External"/>
	<Relationship Id="rId7" Type="http://schemas.openxmlformats.org/officeDocument/2006/relationships/hyperlink" Target="consultantplus://offline/ref=BB53DCAAC52C63C4C7F07696FDFD894E73922F1C05BAF802F3E2E1BB6D245A3092453D4ED00296AD6F2408E03706FE098823325FD1393854d1P9G" TargetMode = "External"/>
	<Relationship Id="rId8" Type="http://schemas.openxmlformats.org/officeDocument/2006/relationships/hyperlink" Target="consultantplus://offline/ref=BB53DCAAC52C63C4C7F07696FDFD894E719E231A05B7A508FBBBEDB96A2B0527950C314FD00297AB647B0DF5265EF10B963C3341CD3B3Ad5P4G" TargetMode = "External"/>
	<Relationship Id="rId9" Type="http://schemas.openxmlformats.org/officeDocument/2006/relationships/hyperlink" Target="consultantplus://offline/ref=BB53DCAAC52C63C4C7F07696FDFD894E73922F1C05BAF802F3E2E1BB6D245A3092453D4ED00296AD6A2408E03706FE098823325FD1393854d1P9G" TargetMode = "External"/>
	<Relationship Id="rId10" Type="http://schemas.openxmlformats.org/officeDocument/2006/relationships/hyperlink" Target="consultantplus://offline/ref=BB53DCAAC52C63C4C7F07696FDFD894E76942C1904B9F802F3E2E1BB6D245A3092453D4ED00396AD672408E03706FE098823325FD1393854d1P9G" TargetMode = "External"/>
	<Relationship Id="rId11" Type="http://schemas.openxmlformats.org/officeDocument/2006/relationships/hyperlink" Target="consultantplus://offline/ref=BB53DCAAC52C63C4C7F07696FDFD894E73922F1C05BAF802F3E2E1BB6D245A3080456542D20288AD6F315EB171d5P1G" TargetMode = "External"/>
	<Relationship Id="rId12" Type="http://schemas.openxmlformats.org/officeDocument/2006/relationships/hyperlink" Target="consultantplus://offline/ref=BB53DCAAC52C63C4C7F07696FDFD894E7694231B01B9F802F3E2E1BB6D245A3092453D4DD70494A73B7E18E47E51F315893D2D5DCF39d3PAG" TargetMode = "External"/>
	<Relationship Id="rId13" Type="http://schemas.openxmlformats.org/officeDocument/2006/relationships/hyperlink" Target="consultantplus://offline/ref=BB53DCAAC52C63C4C7F07696FDFD894E76972C1606BCF802F3E2E1BB6D245A3092453D4ED00296AD6D2408E03706FE098823325FD1393854d1P9G" TargetMode = "External"/>
	<Relationship Id="rId14" Type="http://schemas.openxmlformats.org/officeDocument/2006/relationships/hyperlink" Target="consultantplus://offline/ref=BB53DCAAC52C63C4C7F07696FDFD894E76972C1606BCF802F3E2E1BB6D245A3080456542D20288AD6F315EB171d5P1G" TargetMode = "External"/>
	<Relationship Id="rId15" Type="http://schemas.openxmlformats.org/officeDocument/2006/relationships/hyperlink" Target="consultantplus://offline/ref=BB53DCAAC52C63C4C7F07696FDFD894E73922F1C05BAF802F3E2E1BB6D245A3080456542D20288AD6F315EB171d5P1G" TargetMode = "External"/>
	<Relationship Id="rId16" Type="http://schemas.openxmlformats.org/officeDocument/2006/relationships/hyperlink" Target="consultantplus://offline/ref=BB53DCAAC52C63C4C7F07696FDFD894E76972C1606BCF802F3E2E1BB6D245A3092453D4ED00296AD6D2408E03706FE098823325FD1393854d1P9G" TargetMode = "External"/>
	<Relationship Id="rId17" Type="http://schemas.openxmlformats.org/officeDocument/2006/relationships/hyperlink" Target="consultantplus://offline/ref=BB53DCAAC52C63C4C7F07696FDFD894E7696221F04BBF802F3E2E1BB6D245A3092453D4ED00296AD6C2408E03706FE098823325FD1393854d1P9G" TargetMode = "External"/>
	<Relationship Id="rId18" Type="http://schemas.openxmlformats.org/officeDocument/2006/relationships/hyperlink" Target="consultantplus://offline/ref=BB53DCAAC52C63C4C7F07696FDFD894E7696221F04BBF802F3E2E1BB6D245A3092453D4ED00397AF662408E03706FE098823325FD1393854d1P9G" TargetMode = "External"/>
	<Relationship Id="rId19" Type="http://schemas.openxmlformats.org/officeDocument/2006/relationships/hyperlink" Target="consultantplus://offline/ref=BB53DCAAC52C63C4C7F07696FDFD894E719E221F01BEF802F3E2E1BB6D245A3080456542D20288AD6F315EB171d5P1G" TargetMode = "External"/>
	<Relationship Id="rId20" Type="http://schemas.openxmlformats.org/officeDocument/2006/relationships/hyperlink" Target="consultantplus://offline/ref=BB53DCAAC52C63C4C7F07696FDFD894E7694231B01B9F802F3E2E1BB6D245A3092453D4DD70792A73B7E18E47E51F315893D2D5DCF39d3PAG" TargetMode = "External"/>
	<Relationship Id="rId21" Type="http://schemas.openxmlformats.org/officeDocument/2006/relationships/hyperlink" Target="consultantplus://offline/ref=BB53DCAAC52C63C4C7F07696FDFD894E7696221F04BBF802F3E2E1BB6D245A3092453D4ED00297A46B2408E03706FE098823325FD1393854d1P9G" TargetMode = "External"/>
	<Relationship Id="rId22" Type="http://schemas.openxmlformats.org/officeDocument/2006/relationships/hyperlink" Target="consultantplus://offline/ref=BB53DCAAC52C63C4C7F07696FDFD894E76972C1606BCF802F3E2E1BB6D245A3092453D4ED00296AE6F2408E03706FE098823325FD1393854d1P9G" TargetMode = "External"/>
	<Relationship Id="rId23" Type="http://schemas.openxmlformats.org/officeDocument/2006/relationships/hyperlink" Target="consultantplus://offline/ref=BB53DCAAC52C63C4C7F07696FDFD894E7694231B01B9F802F3E2E1BB6D245A3092453D4DD70792A73B7E18E47E51F315893D2D5DCF39d3P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Минздрава России от 20.06.2022 N 30-0/3066769-14500
&lt;О порядке прохождения обязательного психиатрического освидетельствования&gt;</dc:title>
  <dcterms:created xsi:type="dcterms:W3CDTF">2022-10-20T06:15:29Z</dcterms:created>
</cp:coreProperties>
</file>